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977D" w14:textId="006DD4C3" w:rsidR="00603DDA" w:rsidRDefault="00790713" w:rsidP="009338E1">
      <w:pPr>
        <w:spacing w:before="240" w:after="240"/>
        <w:jc w:val="center"/>
        <w:rPr>
          <w:b/>
          <w:sz w:val="26"/>
          <w:szCs w:val="26"/>
        </w:rPr>
      </w:pPr>
      <w:r>
        <w:rPr>
          <w:b/>
          <w:sz w:val="26"/>
          <w:szCs w:val="26"/>
        </w:rPr>
        <w:t>Donations Wish List</w:t>
      </w:r>
    </w:p>
    <w:p w14:paraId="67493DBB" w14:textId="77777777" w:rsidR="009338E1" w:rsidRDefault="00790713" w:rsidP="009338E1">
      <w:pPr>
        <w:spacing w:line="240" w:lineRule="auto"/>
        <w:rPr>
          <w:b/>
          <w:sz w:val="20"/>
          <w:szCs w:val="20"/>
        </w:rPr>
      </w:pPr>
      <w:r>
        <w:rPr>
          <w:b/>
          <w:sz w:val="20"/>
          <w:szCs w:val="20"/>
        </w:rPr>
        <w:t>Donation Drop-Off Schedule</w:t>
      </w:r>
    </w:p>
    <w:p w14:paraId="05607E29" w14:textId="72040DC1" w:rsidR="00603DDA" w:rsidRDefault="00790713" w:rsidP="009338E1">
      <w:pPr>
        <w:spacing w:line="240" w:lineRule="auto"/>
        <w:rPr>
          <w:sz w:val="20"/>
          <w:szCs w:val="20"/>
        </w:rPr>
      </w:pPr>
      <w:r>
        <w:rPr>
          <w:sz w:val="20"/>
          <w:szCs w:val="20"/>
        </w:rPr>
        <w:t xml:space="preserve">Donations will only be accepted every Tuesday and Thursday from 10:00am to 3:00pm and should be delivered to USCRI’s Donation Center at 3167 Fulton Road, Cleveland, OH 44109. First Floor, Suite 101. </w:t>
      </w:r>
    </w:p>
    <w:p w14:paraId="209091D6" w14:textId="77777777" w:rsidR="009338E1" w:rsidRDefault="009338E1" w:rsidP="009338E1">
      <w:pPr>
        <w:spacing w:line="240" w:lineRule="auto"/>
        <w:rPr>
          <w:b/>
          <w:sz w:val="20"/>
          <w:szCs w:val="20"/>
        </w:rPr>
      </w:pPr>
    </w:p>
    <w:p w14:paraId="328076E8" w14:textId="77777777" w:rsidR="009338E1" w:rsidRDefault="00790713" w:rsidP="009338E1">
      <w:pPr>
        <w:spacing w:line="240" w:lineRule="auto"/>
        <w:rPr>
          <w:b/>
          <w:sz w:val="20"/>
          <w:szCs w:val="20"/>
        </w:rPr>
      </w:pPr>
      <w:r>
        <w:rPr>
          <w:b/>
          <w:sz w:val="20"/>
          <w:szCs w:val="20"/>
        </w:rPr>
        <w:t>Urgent Needs</w:t>
      </w:r>
      <w:r w:rsidR="00BB3C9C">
        <w:rPr>
          <w:b/>
          <w:sz w:val="20"/>
          <w:szCs w:val="20"/>
        </w:rPr>
        <w:t xml:space="preserve"> – IN ORDER OF PRIORITY</w:t>
      </w:r>
    </w:p>
    <w:p w14:paraId="322612B5" w14:textId="34837732" w:rsidR="00603DDA" w:rsidRPr="009338E1" w:rsidRDefault="00790713" w:rsidP="009338E1">
      <w:pPr>
        <w:spacing w:line="240" w:lineRule="auto"/>
      </w:pPr>
      <w:r w:rsidRPr="009338E1">
        <w:rPr>
          <w:i/>
          <w:u w:val="single"/>
        </w:rPr>
        <w:t xml:space="preserve">These items should be new. Used items will only be accepted in like-new quality. </w:t>
      </w:r>
    </w:p>
    <w:p w14:paraId="7007520F" w14:textId="5957AF9A" w:rsidR="00277020" w:rsidRDefault="00277020" w:rsidP="00A26CB8">
      <w:pPr>
        <w:numPr>
          <w:ilvl w:val="0"/>
          <w:numId w:val="2"/>
        </w:numPr>
        <w:spacing w:line="240" w:lineRule="auto"/>
        <w:rPr>
          <w:b/>
          <w:sz w:val="20"/>
          <w:szCs w:val="20"/>
        </w:rPr>
      </w:pPr>
      <w:r>
        <w:rPr>
          <w:b/>
          <w:sz w:val="20"/>
          <w:szCs w:val="20"/>
        </w:rPr>
        <w:t>Towels – bath size, hand towel size and washcloths, kitchen towels, oven mitts</w:t>
      </w:r>
    </w:p>
    <w:p w14:paraId="20920E6D" w14:textId="28D43523" w:rsidR="00BB3C9C" w:rsidRDefault="00A26CB8" w:rsidP="00A26CB8">
      <w:pPr>
        <w:numPr>
          <w:ilvl w:val="0"/>
          <w:numId w:val="2"/>
        </w:numPr>
        <w:spacing w:line="240" w:lineRule="auto"/>
        <w:rPr>
          <w:b/>
          <w:sz w:val="20"/>
          <w:szCs w:val="20"/>
        </w:rPr>
      </w:pPr>
      <w:r>
        <w:rPr>
          <w:b/>
          <w:sz w:val="20"/>
          <w:szCs w:val="20"/>
        </w:rPr>
        <w:t xml:space="preserve">Brooms, Dustpans, </w:t>
      </w:r>
      <w:r w:rsidR="00BB3C9C">
        <w:rPr>
          <w:b/>
          <w:sz w:val="20"/>
          <w:szCs w:val="20"/>
        </w:rPr>
        <w:t xml:space="preserve">Mops and </w:t>
      </w:r>
      <w:r>
        <w:rPr>
          <w:b/>
          <w:sz w:val="20"/>
          <w:szCs w:val="20"/>
        </w:rPr>
        <w:t>Buckets</w:t>
      </w:r>
    </w:p>
    <w:p w14:paraId="075424FF" w14:textId="75D9C11F" w:rsidR="00A26CB8" w:rsidRPr="009338E1" w:rsidRDefault="00BB3C9C" w:rsidP="009338E1">
      <w:pPr>
        <w:numPr>
          <w:ilvl w:val="0"/>
          <w:numId w:val="2"/>
        </w:numPr>
        <w:spacing w:line="240" w:lineRule="auto"/>
        <w:rPr>
          <w:b/>
          <w:sz w:val="20"/>
          <w:szCs w:val="20"/>
        </w:rPr>
      </w:pPr>
      <w:proofErr w:type="gramStart"/>
      <w:r>
        <w:rPr>
          <w:b/>
          <w:sz w:val="20"/>
          <w:szCs w:val="20"/>
        </w:rPr>
        <w:t>13 gallon</w:t>
      </w:r>
      <w:proofErr w:type="gramEnd"/>
      <w:r>
        <w:rPr>
          <w:b/>
          <w:sz w:val="20"/>
          <w:szCs w:val="20"/>
        </w:rPr>
        <w:t xml:space="preserve"> kitchen trash cans with lids (and bags)</w:t>
      </w:r>
      <w:r w:rsidR="009338E1">
        <w:rPr>
          <w:b/>
          <w:sz w:val="20"/>
          <w:szCs w:val="20"/>
        </w:rPr>
        <w:t xml:space="preserve"> and </w:t>
      </w:r>
      <w:r w:rsidR="00A26CB8" w:rsidRPr="009338E1">
        <w:rPr>
          <w:b/>
          <w:sz w:val="20"/>
          <w:szCs w:val="20"/>
        </w:rPr>
        <w:t>Small bathroom trash cans</w:t>
      </w:r>
    </w:p>
    <w:p w14:paraId="1A7C4FC7" w14:textId="61441ADA" w:rsidR="00BB3C9C" w:rsidRDefault="00BB3C9C" w:rsidP="00A26CB8">
      <w:pPr>
        <w:numPr>
          <w:ilvl w:val="0"/>
          <w:numId w:val="2"/>
        </w:numPr>
        <w:spacing w:line="240" w:lineRule="auto"/>
        <w:rPr>
          <w:b/>
          <w:bCs/>
          <w:sz w:val="20"/>
          <w:szCs w:val="20"/>
        </w:rPr>
      </w:pPr>
      <w:r w:rsidRPr="00BB3C9C">
        <w:rPr>
          <w:b/>
          <w:bCs/>
          <w:sz w:val="20"/>
          <w:szCs w:val="20"/>
        </w:rPr>
        <w:t>Diapers</w:t>
      </w:r>
      <w:r>
        <w:rPr>
          <w:b/>
          <w:bCs/>
          <w:sz w:val="20"/>
          <w:szCs w:val="20"/>
        </w:rPr>
        <w:t xml:space="preserve"> </w:t>
      </w:r>
      <w:r w:rsidR="00277020">
        <w:rPr>
          <w:b/>
          <w:bCs/>
          <w:sz w:val="20"/>
          <w:szCs w:val="20"/>
        </w:rPr>
        <w:t xml:space="preserve">-especially </w:t>
      </w:r>
      <w:r>
        <w:rPr>
          <w:b/>
          <w:bCs/>
          <w:sz w:val="20"/>
          <w:szCs w:val="20"/>
        </w:rPr>
        <w:t xml:space="preserve">Size Newborn and </w:t>
      </w:r>
      <w:r w:rsidR="009338E1">
        <w:rPr>
          <w:b/>
          <w:bCs/>
          <w:sz w:val="20"/>
          <w:szCs w:val="20"/>
        </w:rPr>
        <w:t xml:space="preserve">Size </w:t>
      </w:r>
      <w:r>
        <w:rPr>
          <w:b/>
          <w:bCs/>
          <w:sz w:val="20"/>
          <w:szCs w:val="20"/>
        </w:rPr>
        <w:t xml:space="preserve">4, and </w:t>
      </w:r>
      <w:r w:rsidRPr="00BB3C9C">
        <w:rPr>
          <w:b/>
          <w:bCs/>
          <w:sz w:val="20"/>
          <w:szCs w:val="20"/>
        </w:rPr>
        <w:t>Baby Wipes</w:t>
      </w:r>
    </w:p>
    <w:p w14:paraId="012D0E1B" w14:textId="39412980" w:rsidR="00BB3C9C" w:rsidRPr="00FF5AF6" w:rsidRDefault="00BB3C9C" w:rsidP="00A26CB8">
      <w:pPr>
        <w:numPr>
          <w:ilvl w:val="0"/>
          <w:numId w:val="2"/>
        </w:numPr>
        <w:spacing w:line="240" w:lineRule="auto"/>
        <w:rPr>
          <w:sz w:val="20"/>
          <w:szCs w:val="20"/>
        </w:rPr>
      </w:pPr>
      <w:r w:rsidRPr="00BB3C9C">
        <w:rPr>
          <w:b/>
          <w:sz w:val="20"/>
          <w:szCs w:val="20"/>
        </w:rPr>
        <w:t xml:space="preserve">Large Area Rugs – new or gently used </w:t>
      </w:r>
      <w:r>
        <w:rPr>
          <w:b/>
          <w:sz w:val="20"/>
          <w:szCs w:val="20"/>
        </w:rPr>
        <w:t>which</w:t>
      </w:r>
      <w:r w:rsidRPr="00BB3C9C">
        <w:rPr>
          <w:b/>
          <w:sz w:val="20"/>
          <w:szCs w:val="20"/>
        </w:rPr>
        <w:t xml:space="preserve"> have been recently professionally cleaned</w:t>
      </w:r>
    </w:p>
    <w:p w14:paraId="13E1DD88" w14:textId="49986313" w:rsidR="00FF5AF6" w:rsidRPr="00BB3C9C" w:rsidRDefault="00FF5AF6" w:rsidP="00A26CB8">
      <w:pPr>
        <w:numPr>
          <w:ilvl w:val="0"/>
          <w:numId w:val="2"/>
        </w:numPr>
        <w:spacing w:line="240" w:lineRule="auto"/>
        <w:rPr>
          <w:sz w:val="20"/>
          <w:szCs w:val="20"/>
        </w:rPr>
      </w:pPr>
      <w:r>
        <w:rPr>
          <w:b/>
          <w:sz w:val="20"/>
          <w:szCs w:val="20"/>
        </w:rPr>
        <w:t xml:space="preserve">Books that teach the alphabet and early math skills </w:t>
      </w:r>
      <w:r w:rsidR="0026327B">
        <w:rPr>
          <w:b/>
          <w:sz w:val="20"/>
          <w:szCs w:val="20"/>
        </w:rPr>
        <w:t>–</w:t>
      </w:r>
      <w:hyperlink r:id="rId8" w:history="1">
        <w:r w:rsidRPr="000653F2">
          <w:rPr>
            <w:rStyle w:val="Hyperlink"/>
            <w:b/>
            <w:sz w:val="20"/>
            <w:szCs w:val="20"/>
          </w:rPr>
          <w:t xml:space="preserve"> </w:t>
        </w:r>
        <w:r w:rsidR="0026327B" w:rsidRPr="000653F2">
          <w:rPr>
            <w:rStyle w:val="Hyperlink"/>
            <w:b/>
            <w:sz w:val="20"/>
            <w:szCs w:val="20"/>
          </w:rPr>
          <w:t>like this Scholastic Work</w:t>
        </w:r>
        <w:r w:rsidR="000653F2" w:rsidRPr="000653F2">
          <w:rPr>
            <w:rStyle w:val="Hyperlink"/>
            <w:b/>
            <w:sz w:val="20"/>
            <w:szCs w:val="20"/>
          </w:rPr>
          <w:t>book  (</w:t>
        </w:r>
      </w:hyperlink>
      <w:r w:rsidR="00F5436C" w:rsidRPr="00F5436C">
        <w:rPr>
          <w:rStyle w:val="Hyperlink"/>
          <w:b/>
          <w:color w:val="auto"/>
          <w:sz w:val="20"/>
          <w:szCs w:val="20"/>
          <w:u w:val="none"/>
        </w:rPr>
        <w:t xml:space="preserve">from </w:t>
      </w:r>
      <w:r w:rsidR="000653F2">
        <w:rPr>
          <w:b/>
          <w:sz w:val="20"/>
          <w:szCs w:val="20"/>
        </w:rPr>
        <w:t>Amazon)</w:t>
      </w:r>
    </w:p>
    <w:p w14:paraId="79A86A44" w14:textId="63FF52B1" w:rsidR="00603DDA" w:rsidRDefault="00790713" w:rsidP="00A26CB8">
      <w:pPr>
        <w:numPr>
          <w:ilvl w:val="0"/>
          <w:numId w:val="2"/>
        </w:numPr>
        <w:spacing w:line="240" w:lineRule="auto"/>
        <w:rPr>
          <w:sz w:val="20"/>
          <w:szCs w:val="20"/>
        </w:rPr>
      </w:pPr>
      <w:r w:rsidRPr="00BB3C9C">
        <w:rPr>
          <w:sz w:val="20"/>
          <w:szCs w:val="20"/>
        </w:rPr>
        <w:t>Blankets and Comforters - Full and Twin</w:t>
      </w:r>
      <w:r w:rsidR="00BB3C9C">
        <w:rPr>
          <w:sz w:val="20"/>
          <w:szCs w:val="20"/>
        </w:rPr>
        <w:t xml:space="preserve"> sizes</w:t>
      </w:r>
    </w:p>
    <w:p w14:paraId="551449E9" w14:textId="7A2585CE" w:rsidR="00BB3C9C" w:rsidRPr="00BB3C9C" w:rsidRDefault="00BB3C9C" w:rsidP="00A26CB8">
      <w:pPr>
        <w:numPr>
          <w:ilvl w:val="0"/>
          <w:numId w:val="2"/>
        </w:numPr>
        <w:spacing w:line="240" w:lineRule="auto"/>
        <w:rPr>
          <w:sz w:val="20"/>
          <w:szCs w:val="20"/>
        </w:rPr>
      </w:pPr>
      <w:r>
        <w:rPr>
          <w:sz w:val="20"/>
          <w:szCs w:val="20"/>
        </w:rPr>
        <w:t xml:space="preserve">Sheet sets – Full </w:t>
      </w:r>
      <w:r w:rsidR="00A26CB8">
        <w:rPr>
          <w:sz w:val="20"/>
          <w:szCs w:val="20"/>
        </w:rPr>
        <w:t>and Twin sizes</w:t>
      </w:r>
    </w:p>
    <w:p w14:paraId="4D019B9A" w14:textId="336E7558" w:rsidR="00603DDA" w:rsidRDefault="00790713" w:rsidP="00A26CB8">
      <w:pPr>
        <w:numPr>
          <w:ilvl w:val="0"/>
          <w:numId w:val="2"/>
        </w:numPr>
        <w:spacing w:line="240" w:lineRule="auto"/>
        <w:rPr>
          <w:sz w:val="20"/>
          <w:szCs w:val="20"/>
        </w:rPr>
      </w:pPr>
      <w:r>
        <w:rPr>
          <w:sz w:val="20"/>
          <w:szCs w:val="20"/>
        </w:rPr>
        <w:t>Large frying pans + Big pots with lids</w:t>
      </w:r>
    </w:p>
    <w:p w14:paraId="2F987514" w14:textId="1978A120" w:rsidR="00A26CB8" w:rsidRPr="00A26CB8" w:rsidRDefault="00A26CB8" w:rsidP="00A26CB8">
      <w:pPr>
        <w:numPr>
          <w:ilvl w:val="0"/>
          <w:numId w:val="2"/>
        </w:numPr>
        <w:spacing w:line="240" w:lineRule="auto"/>
        <w:rPr>
          <w:sz w:val="20"/>
          <w:szCs w:val="20"/>
        </w:rPr>
      </w:pPr>
      <w:r>
        <w:rPr>
          <w:sz w:val="20"/>
          <w:szCs w:val="20"/>
        </w:rPr>
        <w:t>Large oven safe baking dishes + Large microwave safe serving bowls</w:t>
      </w:r>
    </w:p>
    <w:p w14:paraId="314D1259" w14:textId="3DF0FBBD" w:rsidR="00603DDA" w:rsidRDefault="00790713">
      <w:pPr>
        <w:numPr>
          <w:ilvl w:val="0"/>
          <w:numId w:val="2"/>
        </w:numPr>
        <w:spacing w:line="240" w:lineRule="auto"/>
        <w:rPr>
          <w:sz w:val="20"/>
          <w:szCs w:val="20"/>
        </w:rPr>
      </w:pPr>
      <w:r>
        <w:rPr>
          <w:sz w:val="20"/>
          <w:szCs w:val="20"/>
        </w:rPr>
        <w:t>Tea Kettle (Stovetop</w:t>
      </w:r>
      <w:r w:rsidR="00BB3C9C">
        <w:rPr>
          <w:sz w:val="20"/>
          <w:szCs w:val="20"/>
        </w:rPr>
        <w:t xml:space="preserve"> and electric</w:t>
      </w:r>
      <w:r>
        <w:rPr>
          <w:sz w:val="20"/>
          <w:szCs w:val="20"/>
        </w:rPr>
        <w:t>)</w:t>
      </w:r>
    </w:p>
    <w:p w14:paraId="74C5ADE1" w14:textId="3D9B6CEA" w:rsidR="00603DDA" w:rsidRDefault="00790713">
      <w:pPr>
        <w:numPr>
          <w:ilvl w:val="0"/>
          <w:numId w:val="2"/>
        </w:numPr>
        <w:spacing w:line="240" w:lineRule="auto"/>
        <w:rPr>
          <w:sz w:val="20"/>
          <w:szCs w:val="20"/>
        </w:rPr>
      </w:pPr>
      <w:r>
        <w:rPr>
          <w:sz w:val="20"/>
          <w:szCs w:val="20"/>
        </w:rPr>
        <w:t>Dishes</w:t>
      </w:r>
      <w:r w:rsidR="00BB3C9C">
        <w:rPr>
          <w:sz w:val="20"/>
          <w:szCs w:val="20"/>
        </w:rPr>
        <w:t xml:space="preserve"> – full sets are appreciated for large families</w:t>
      </w:r>
    </w:p>
    <w:p w14:paraId="7DA42F54" w14:textId="77777777" w:rsidR="00603DDA" w:rsidRDefault="00790713">
      <w:pPr>
        <w:numPr>
          <w:ilvl w:val="0"/>
          <w:numId w:val="2"/>
        </w:numPr>
        <w:spacing w:line="240" w:lineRule="auto"/>
        <w:rPr>
          <w:sz w:val="20"/>
          <w:szCs w:val="20"/>
        </w:rPr>
      </w:pPr>
      <w:r>
        <w:rPr>
          <w:sz w:val="20"/>
          <w:szCs w:val="20"/>
        </w:rPr>
        <w:t xml:space="preserve">Heavy duty shower liners with rings + shower/bath matts </w:t>
      </w:r>
    </w:p>
    <w:p w14:paraId="67F41934" w14:textId="5B137C5F" w:rsidR="009338E1" w:rsidRPr="00FF5AF6" w:rsidRDefault="009338E1" w:rsidP="00FF5AF6">
      <w:pPr>
        <w:numPr>
          <w:ilvl w:val="0"/>
          <w:numId w:val="2"/>
        </w:numPr>
        <w:spacing w:line="240" w:lineRule="auto"/>
        <w:rPr>
          <w:sz w:val="20"/>
          <w:szCs w:val="20"/>
        </w:rPr>
      </w:pPr>
      <w:r>
        <w:rPr>
          <w:sz w:val="20"/>
          <w:szCs w:val="20"/>
        </w:rPr>
        <w:t>Liquid hand soap</w:t>
      </w:r>
      <w:r w:rsidR="00FF5AF6">
        <w:rPr>
          <w:sz w:val="20"/>
          <w:szCs w:val="20"/>
        </w:rPr>
        <w:t xml:space="preserve"> and</w:t>
      </w:r>
      <w:r>
        <w:rPr>
          <w:sz w:val="20"/>
          <w:szCs w:val="20"/>
        </w:rPr>
        <w:t xml:space="preserve"> </w:t>
      </w:r>
      <w:r w:rsidR="00FF5AF6">
        <w:rPr>
          <w:sz w:val="20"/>
          <w:szCs w:val="20"/>
        </w:rPr>
        <w:t>Body Lotion</w:t>
      </w:r>
    </w:p>
    <w:p w14:paraId="1A77CC51" w14:textId="77777777" w:rsidR="009338E1" w:rsidRPr="00A26CB8" w:rsidRDefault="009338E1" w:rsidP="009338E1">
      <w:pPr>
        <w:numPr>
          <w:ilvl w:val="0"/>
          <w:numId w:val="2"/>
        </w:numPr>
        <w:spacing w:line="240" w:lineRule="auto"/>
        <w:rPr>
          <w:bCs/>
          <w:sz w:val="20"/>
          <w:szCs w:val="20"/>
        </w:rPr>
      </w:pPr>
      <w:r w:rsidRPr="00A26CB8">
        <w:rPr>
          <w:bCs/>
          <w:sz w:val="20"/>
          <w:szCs w:val="20"/>
        </w:rPr>
        <w:t>Paper towels</w:t>
      </w:r>
    </w:p>
    <w:p w14:paraId="4D3D5490" w14:textId="77777777" w:rsidR="00603DDA" w:rsidRDefault="00790713">
      <w:pPr>
        <w:numPr>
          <w:ilvl w:val="0"/>
          <w:numId w:val="2"/>
        </w:numPr>
        <w:spacing w:line="240" w:lineRule="auto"/>
        <w:rPr>
          <w:sz w:val="20"/>
          <w:szCs w:val="20"/>
        </w:rPr>
      </w:pPr>
      <w:r>
        <w:rPr>
          <w:sz w:val="20"/>
          <w:szCs w:val="20"/>
        </w:rPr>
        <w:t xml:space="preserve">Baby Shampoo + Baby Lotion + Children’s Shampoo </w:t>
      </w:r>
    </w:p>
    <w:p w14:paraId="44E20735" w14:textId="10FC723C" w:rsidR="00603DDA" w:rsidRDefault="00790713">
      <w:pPr>
        <w:numPr>
          <w:ilvl w:val="0"/>
          <w:numId w:val="2"/>
        </w:numPr>
        <w:spacing w:line="240" w:lineRule="auto"/>
        <w:rPr>
          <w:sz w:val="20"/>
          <w:szCs w:val="20"/>
        </w:rPr>
      </w:pPr>
      <w:r>
        <w:rPr>
          <w:sz w:val="20"/>
          <w:szCs w:val="20"/>
        </w:rPr>
        <w:t>General cleaning supplies: floor cleaner, toilet bowl cleaner + brushes, dish soap</w:t>
      </w:r>
    </w:p>
    <w:p w14:paraId="6E08A4D3" w14:textId="77777777" w:rsidR="00FF5AF6" w:rsidRDefault="00FF5AF6" w:rsidP="00FF5AF6">
      <w:pPr>
        <w:numPr>
          <w:ilvl w:val="0"/>
          <w:numId w:val="2"/>
        </w:numPr>
        <w:spacing w:line="240" w:lineRule="auto"/>
        <w:rPr>
          <w:sz w:val="20"/>
          <w:szCs w:val="20"/>
        </w:rPr>
      </w:pPr>
      <w:r>
        <w:rPr>
          <w:sz w:val="20"/>
          <w:szCs w:val="20"/>
        </w:rPr>
        <w:t xml:space="preserve">Pack-n-Play Cribs and Sheets, </w:t>
      </w:r>
    </w:p>
    <w:p w14:paraId="5CA82285" w14:textId="5FC3F375" w:rsidR="00FF5AF6" w:rsidRDefault="00FF5AF6" w:rsidP="00FF5AF6">
      <w:pPr>
        <w:numPr>
          <w:ilvl w:val="0"/>
          <w:numId w:val="2"/>
        </w:numPr>
        <w:spacing w:line="240" w:lineRule="auto"/>
        <w:rPr>
          <w:sz w:val="20"/>
          <w:szCs w:val="20"/>
        </w:rPr>
      </w:pPr>
      <w:r>
        <w:rPr>
          <w:sz w:val="20"/>
          <w:szCs w:val="20"/>
        </w:rPr>
        <w:t>Standard Cribs + Crib Mattress and Sheets</w:t>
      </w:r>
    </w:p>
    <w:p w14:paraId="210A256F" w14:textId="77777777" w:rsidR="00277020" w:rsidRDefault="00277020" w:rsidP="00277020">
      <w:pPr>
        <w:numPr>
          <w:ilvl w:val="0"/>
          <w:numId w:val="2"/>
        </w:numPr>
        <w:spacing w:line="240" w:lineRule="auto"/>
        <w:rPr>
          <w:sz w:val="20"/>
          <w:szCs w:val="20"/>
        </w:rPr>
      </w:pPr>
      <w:r>
        <w:rPr>
          <w:sz w:val="20"/>
          <w:szCs w:val="20"/>
        </w:rPr>
        <w:t>Visa Gift Cards for Groceries ($25 or more) - Marc’s, Walmart, Save-A-Lot</w:t>
      </w:r>
    </w:p>
    <w:p w14:paraId="1D4AD08B" w14:textId="77777777" w:rsidR="00277020" w:rsidRDefault="00277020" w:rsidP="00277020">
      <w:pPr>
        <w:numPr>
          <w:ilvl w:val="0"/>
          <w:numId w:val="2"/>
        </w:numPr>
        <w:spacing w:line="240" w:lineRule="auto"/>
        <w:rPr>
          <w:sz w:val="20"/>
          <w:szCs w:val="20"/>
        </w:rPr>
      </w:pPr>
      <w:r>
        <w:rPr>
          <w:sz w:val="20"/>
          <w:szCs w:val="20"/>
        </w:rPr>
        <w:t>Monthly Phone Data Cards from Straight Talk or Simple Mobile</w:t>
      </w:r>
    </w:p>
    <w:p w14:paraId="7B5FB0AF" w14:textId="1A47E054" w:rsidR="00277020" w:rsidRPr="00277020" w:rsidRDefault="00277020" w:rsidP="00277020">
      <w:pPr>
        <w:numPr>
          <w:ilvl w:val="0"/>
          <w:numId w:val="2"/>
        </w:numPr>
        <w:spacing w:line="240" w:lineRule="auto"/>
        <w:rPr>
          <w:sz w:val="20"/>
          <w:szCs w:val="20"/>
        </w:rPr>
      </w:pPr>
      <w:r w:rsidRPr="00277020">
        <w:rPr>
          <w:sz w:val="20"/>
          <w:szCs w:val="20"/>
        </w:rPr>
        <w:t>RTA Daily Bus Passes</w:t>
      </w:r>
    </w:p>
    <w:p w14:paraId="3FB71760" w14:textId="77777777" w:rsidR="00FF5AF6" w:rsidRDefault="00FF5AF6" w:rsidP="00FF5AF6">
      <w:pPr>
        <w:spacing w:line="240" w:lineRule="auto"/>
        <w:ind w:left="720"/>
        <w:rPr>
          <w:sz w:val="20"/>
          <w:szCs w:val="20"/>
        </w:rPr>
      </w:pPr>
    </w:p>
    <w:p w14:paraId="2E3B4F80" w14:textId="297F60B0" w:rsidR="00603DDA" w:rsidRDefault="00790713">
      <w:pPr>
        <w:spacing w:before="240" w:line="240" w:lineRule="auto"/>
        <w:rPr>
          <w:sz w:val="20"/>
          <w:szCs w:val="20"/>
        </w:rPr>
      </w:pPr>
      <w:r>
        <w:rPr>
          <w:sz w:val="20"/>
          <w:szCs w:val="20"/>
        </w:rPr>
        <w:t xml:space="preserve">If you have items not listed above that would be useful for setting up a house or could provide a family with dignity, like rugs and children's toys, please reach out to </w:t>
      </w:r>
      <w:hyperlink r:id="rId9">
        <w:r>
          <w:rPr>
            <w:color w:val="1155CC"/>
            <w:sz w:val="20"/>
            <w:szCs w:val="20"/>
            <w:u w:val="single"/>
          </w:rPr>
          <w:t>info@uscrioh.org</w:t>
        </w:r>
      </w:hyperlink>
      <w:r>
        <w:rPr>
          <w:sz w:val="20"/>
          <w:szCs w:val="20"/>
        </w:rPr>
        <w:t xml:space="preserve"> to ask if they can be used. For furniture donations, please email photos of the furniture to </w:t>
      </w:r>
      <w:hyperlink r:id="rId10">
        <w:r>
          <w:rPr>
            <w:color w:val="1155CC"/>
            <w:sz w:val="20"/>
            <w:szCs w:val="20"/>
            <w:u w:val="single"/>
          </w:rPr>
          <w:t>gball@uscrimail.org</w:t>
        </w:r>
      </w:hyperlink>
      <w:r>
        <w:rPr>
          <w:sz w:val="20"/>
          <w:szCs w:val="20"/>
        </w:rPr>
        <w:t xml:space="preserve">. </w:t>
      </w:r>
    </w:p>
    <w:p w14:paraId="16AD17E8" w14:textId="77777777" w:rsidR="009338E1" w:rsidRDefault="009338E1">
      <w:pPr>
        <w:spacing w:before="240" w:line="240" w:lineRule="auto"/>
        <w:rPr>
          <w:sz w:val="20"/>
          <w:szCs w:val="20"/>
        </w:rPr>
      </w:pPr>
    </w:p>
    <w:p w14:paraId="3465B3C6" w14:textId="77777777" w:rsidR="00603DDA" w:rsidRDefault="00790713" w:rsidP="009338E1">
      <w:pPr>
        <w:spacing w:line="240" w:lineRule="auto"/>
        <w:rPr>
          <w:sz w:val="20"/>
          <w:szCs w:val="20"/>
        </w:rPr>
      </w:pPr>
      <w:r>
        <w:rPr>
          <w:b/>
          <w:sz w:val="20"/>
          <w:szCs w:val="20"/>
        </w:rPr>
        <w:t>Where to Bring Clothing and Used Items</w:t>
      </w:r>
    </w:p>
    <w:p w14:paraId="3CAE7757" w14:textId="77777777" w:rsidR="00603DDA" w:rsidRDefault="00790713" w:rsidP="009338E1">
      <w:pPr>
        <w:spacing w:line="240" w:lineRule="auto"/>
        <w:rPr>
          <w:b/>
          <w:sz w:val="20"/>
          <w:szCs w:val="20"/>
        </w:rPr>
      </w:pPr>
      <w:r>
        <w:rPr>
          <w:sz w:val="20"/>
          <w:szCs w:val="20"/>
        </w:rPr>
        <w:t xml:space="preserve">If you have items that you’d like to donate which have been “well loved”, please consider dropping them off to one of the following locations, all of whom we work with as partners in support of the refugee community. </w:t>
      </w:r>
      <w:r>
        <w:rPr>
          <w:b/>
          <w:sz w:val="20"/>
          <w:szCs w:val="20"/>
        </w:rPr>
        <w:t xml:space="preserve">Please no toy donations until further notice.  </w:t>
      </w:r>
    </w:p>
    <w:p w14:paraId="0C25183B" w14:textId="77777777" w:rsidR="00603DDA" w:rsidRDefault="00417A04">
      <w:pPr>
        <w:numPr>
          <w:ilvl w:val="0"/>
          <w:numId w:val="1"/>
        </w:numPr>
        <w:spacing w:before="240"/>
        <w:rPr>
          <w:sz w:val="20"/>
          <w:szCs w:val="20"/>
        </w:rPr>
      </w:pPr>
      <w:hyperlink r:id="rId11">
        <w:r w:rsidR="00790713">
          <w:rPr>
            <w:b/>
            <w:color w:val="1155CC"/>
            <w:sz w:val="20"/>
            <w:szCs w:val="20"/>
            <w:u w:val="single"/>
          </w:rPr>
          <w:t>Joseph House</w:t>
        </w:r>
      </w:hyperlink>
      <w:r w:rsidR="00790713">
        <w:rPr>
          <w:b/>
          <w:sz w:val="20"/>
          <w:szCs w:val="20"/>
        </w:rPr>
        <w:t>:</w:t>
      </w:r>
      <w:r w:rsidR="00790713">
        <w:rPr>
          <w:sz w:val="20"/>
          <w:szCs w:val="20"/>
        </w:rPr>
        <w:t xml:space="preserve"> for donated clothing</w:t>
      </w:r>
    </w:p>
    <w:p w14:paraId="061F37D3" w14:textId="77777777" w:rsidR="00603DDA" w:rsidRDefault="00417A04">
      <w:pPr>
        <w:numPr>
          <w:ilvl w:val="0"/>
          <w:numId w:val="1"/>
        </w:numPr>
        <w:rPr>
          <w:sz w:val="20"/>
          <w:szCs w:val="20"/>
        </w:rPr>
      </w:pPr>
      <w:hyperlink r:id="rId12">
        <w:r w:rsidR="00790713">
          <w:rPr>
            <w:b/>
            <w:color w:val="1155CC"/>
            <w:sz w:val="20"/>
            <w:szCs w:val="20"/>
            <w:u w:val="single"/>
          </w:rPr>
          <w:t>West Side Catholic Center:</w:t>
        </w:r>
      </w:hyperlink>
      <w:r w:rsidR="00790713">
        <w:rPr>
          <w:sz w:val="20"/>
          <w:szCs w:val="20"/>
        </w:rPr>
        <w:t xml:space="preserve"> for general donations</w:t>
      </w:r>
    </w:p>
    <w:p w14:paraId="76AD4974" w14:textId="77777777" w:rsidR="00603DDA" w:rsidRDefault="00417A04">
      <w:pPr>
        <w:numPr>
          <w:ilvl w:val="0"/>
          <w:numId w:val="1"/>
        </w:numPr>
        <w:spacing w:after="240"/>
        <w:rPr>
          <w:sz w:val="20"/>
          <w:szCs w:val="20"/>
        </w:rPr>
      </w:pPr>
      <w:hyperlink r:id="rId13">
        <w:r w:rsidR="00790713">
          <w:rPr>
            <w:b/>
            <w:color w:val="1155CC"/>
            <w:sz w:val="20"/>
            <w:szCs w:val="20"/>
            <w:u w:val="single"/>
          </w:rPr>
          <w:t>Habitat for Humanity:</w:t>
        </w:r>
      </w:hyperlink>
      <w:r w:rsidR="00790713">
        <w:rPr>
          <w:sz w:val="20"/>
          <w:szCs w:val="20"/>
        </w:rPr>
        <w:t xml:space="preserve"> for household items or furniture</w:t>
      </w:r>
    </w:p>
    <w:sectPr w:rsidR="00603DDA" w:rsidSect="00A26CB8">
      <w:headerReference w:type="default" r:id="rId14"/>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0CDE" w14:textId="77777777" w:rsidR="00417A04" w:rsidRDefault="00417A04">
      <w:pPr>
        <w:spacing w:line="240" w:lineRule="auto"/>
      </w:pPr>
      <w:r>
        <w:separator/>
      </w:r>
    </w:p>
  </w:endnote>
  <w:endnote w:type="continuationSeparator" w:id="0">
    <w:p w14:paraId="3A49B596" w14:textId="77777777" w:rsidR="00417A04" w:rsidRDefault="00417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49F8" w14:textId="77777777" w:rsidR="00A26CB8" w:rsidRDefault="00A26CB8">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937A" w14:textId="77777777" w:rsidR="00417A04" w:rsidRDefault="00417A04">
      <w:pPr>
        <w:spacing w:line="240" w:lineRule="auto"/>
      </w:pPr>
      <w:r>
        <w:separator/>
      </w:r>
    </w:p>
  </w:footnote>
  <w:footnote w:type="continuationSeparator" w:id="0">
    <w:p w14:paraId="1BBA2748" w14:textId="77777777" w:rsidR="00417A04" w:rsidRDefault="00417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DF92" w14:textId="4A7A22BE" w:rsidR="00603DDA" w:rsidRDefault="00790713">
    <w:pPr>
      <w:jc w:val="center"/>
    </w:pPr>
    <w:r>
      <w:rPr>
        <w:noProof/>
      </w:rPr>
      <w:drawing>
        <wp:inline distT="114300" distB="114300" distL="114300" distR="114300" wp14:anchorId="7FF6FE34" wp14:editId="2EBD8FA2">
          <wp:extent cx="2185988" cy="8553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85988" cy="8553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665F"/>
    <w:multiLevelType w:val="multilevel"/>
    <w:tmpl w:val="47584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C81F9B"/>
    <w:multiLevelType w:val="multilevel"/>
    <w:tmpl w:val="80F81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DA"/>
    <w:rsid w:val="000653F2"/>
    <w:rsid w:val="000F24EB"/>
    <w:rsid w:val="00137190"/>
    <w:rsid w:val="0020689D"/>
    <w:rsid w:val="0026327B"/>
    <w:rsid w:val="00277020"/>
    <w:rsid w:val="002A7E07"/>
    <w:rsid w:val="002C6FB6"/>
    <w:rsid w:val="00417A04"/>
    <w:rsid w:val="00555180"/>
    <w:rsid w:val="00603DDA"/>
    <w:rsid w:val="00702E01"/>
    <w:rsid w:val="00790713"/>
    <w:rsid w:val="00813D67"/>
    <w:rsid w:val="009338E1"/>
    <w:rsid w:val="00A26CB8"/>
    <w:rsid w:val="00BB3C9C"/>
    <w:rsid w:val="00CF2341"/>
    <w:rsid w:val="00F5436C"/>
    <w:rsid w:val="00FE7C27"/>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A58D"/>
  <w15:docId w15:val="{009CAC19-3F94-46E8-8363-812C846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26CB8"/>
    <w:pPr>
      <w:tabs>
        <w:tab w:val="center" w:pos="4680"/>
        <w:tab w:val="right" w:pos="9360"/>
      </w:tabs>
      <w:spacing w:line="240" w:lineRule="auto"/>
    </w:pPr>
  </w:style>
  <w:style w:type="character" w:customStyle="1" w:styleId="HeaderChar">
    <w:name w:val="Header Char"/>
    <w:basedOn w:val="DefaultParagraphFont"/>
    <w:link w:val="Header"/>
    <w:uiPriority w:val="99"/>
    <w:rsid w:val="00A26CB8"/>
  </w:style>
  <w:style w:type="paragraph" w:styleId="Footer">
    <w:name w:val="footer"/>
    <w:basedOn w:val="Normal"/>
    <w:link w:val="FooterChar"/>
    <w:uiPriority w:val="99"/>
    <w:unhideWhenUsed/>
    <w:rsid w:val="00A26CB8"/>
    <w:pPr>
      <w:tabs>
        <w:tab w:val="center" w:pos="4680"/>
        <w:tab w:val="right" w:pos="9360"/>
      </w:tabs>
      <w:spacing w:line="240" w:lineRule="auto"/>
    </w:pPr>
  </w:style>
  <w:style w:type="character" w:customStyle="1" w:styleId="FooterChar">
    <w:name w:val="Footer Char"/>
    <w:basedOn w:val="DefaultParagraphFont"/>
    <w:link w:val="Footer"/>
    <w:uiPriority w:val="99"/>
    <w:rsid w:val="00A26CB8"/>
  </w:style>
  <w:style w:type="character" w:styleId="Hyperlink">
    <w:name w:val="Hyperlink"/>
    <w:basedOn w:val="DefaultParagraphFont"/>
    <w:uiPriority w:val="99"/>
    <w:unhideWhenUsed/>
    <w:rsid w:val="0026327B"/>
    <w:rPr>
      <w:color w:val="0000FF" w:themeColor="hyperlink"/>
      <w:u w:val="single"/>
    </w:rPr>
  </w:style>
  <w:style w:type="character" w:styleId="UnresolvedMention">
    <w:name w:val="Unresolved Mention"/>
    <w:basedOn w:val="DefaultParagraphFont"/>
    <w:uiPriority w:val="99"/>
    <w:semiHidden/>
    <w:unhideWhenUsed/>
    <w:rsid w:val="0026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ipe-Clean-Workbook-Scholastic-Learners/dp/0545903246/ref=sr_1_10?crid=29E84BWE6EADN&amp;keywords=scholastic+preschool+workbooks&amp;qid=1646612480&amp;sprefix=scholastic+preschool%2Caps%2C265&amp;sr=8-10" TargetMode="External"/><Relationship Id="rId13" Type="http://schemas.openxmlformats.org/officeDocument/2006/relationships/hyperlink" Target="https://www.habitat.org/restores/donate-goo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sccenter.org/inkinddon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houseofclevela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ball@uscrimail.org" TargetMode="External"/><Relationship Id="rId4" Type="http://schemas.openxmlformats.org/officeDocument/2006/relationships/settings" Target="settings.xml"/><Relationship Id="rId9" Type="http://schemas.openxmlformats.org/officeDocument/2006/relationships/hyperlink" Target="mailto:info@uscrioh.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F5F7-603A-4B4F-B2A2-DC7082EE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Reichtell</dc:creator>
  <cp:lastModifiedBy>Gwendolyn Kochur</cp:lastModifiedBy>
  <cp:revision>4</cp:revision>
  <dcterms:created xsi:type="dcterms:W3CDTF">2022-04-04T16:55:00Z</dcterms:created>
  <dcterms:modified xsi:type="dcterms:W3CDTF">2022-04-04T16:56:00Z</dcterms:modified>
</cp:coreProperties>
</file>