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DA53" w14:textId="190B5A0B" w:rsidR="00A25B7C" w:rsidRPr="00A25B7C" w:rsidRDefault="00A25B7C" w:rsidP="00A25B7C">
      <w:pPr>
        <w:ind w:left="720" w:hanging="360"/>
        <w:jc w:val="center"/>
        <w:rPr>
          <w:b/>
          <w:bCs/>
        </w:rPr>
      </w:pPr>
      <w:r w:rsidRPr="00A25B7C">
        <w:rPr>
          <w:b/>
          <w:lang w:val="es-US" w:bidi="es-US"/>
        </w:rPr>
        <w:t>Información acerca de la vacuna contra COVID-19 para adultos que tengan niños</w:t>
      </w:r>
    </w:p>
    <w:p w14:paraId="4AF93693" w14:textId="14082A2D" w:rsidR="734D2E29" w:rsidRPr="00A25B7C" w:rsidRDefault="734D2E29" w:rsidP="00A25B7C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>Hecho básico acerca de las vacunas contra COVID-19: le protegen de morir o enfermarse gravemente por el virus COVID-19</w:t>
      </w:r>
    </w:p>
    <w:p w14:paraId="160AE5CF" w14:textId="2399429D" w:rsidR="734D2E29" w:rsidRDefault="734D2E29" w:rsidP="3FDBCEA1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 xml:space="preserve">Mitos ampliamente rumoreados acerca de las vacunas contra COVID-19, que demostraron no ser ciertos: No cambia su ADN, no causa infertilidad y no tiene un dispositivo de seguimiento </w:t>
      </w:r>
    </w:p>
    <w:p w14:paraId="3443CF7B" w14:textId="6DB0BA87" w:rsidR="505F642D" w:rsidRDefault="505F642D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El virus COVID-19 es dañino y fatal para todos los grupos de edad, incluidos los niños </w:t>
      </w:r>
    </w:p>
    <w:p w14:paraId="5FFC6286" w14:textId="7D10F9EC" w:rsidR="505F642D" w:rsidRDefault="505F642D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>En Ohio, casi 206,000 niños han contraído COVID-19, y 15 residentes de Ohio menores de 18 años han muerto.</w:t>
      </w:r>
    </w:p>
    <w:p w14:paraId="273E75AF" w14:textId="0E2059D4" w:rsidR="734D2E29" w:rsidRDefault="734D2E29" w:rsidP="3FDBCEA1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CF6C725">
        <w:rPr>
          <w:lang w:val="es-US" w:bidi="es-US"/>
        </w:rPr>
        <w:t>La tecnología de ARNm que ayudó a la producción de vacunas contra COVID-19 no es nueva: la tecnología de ARNm se ha utilizado durante décadas en muchas vacunas.</w:t>
      </w:r>
    </w:p>
    <w:p w14:paraId="33014DF2" w14:textId="4F9B0088" w:rsidR="1470B499" w:rsidRDefault="1470B499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Se realizaron extensa investigación y pruebas antes de administrar la vacuna a los niños: </w:t>
      </w:r>
    </w:p>
    <w:p w14:paraId="6788093E" w14:textId="074A896B" w:rsidR="1470B499" w:rsidRDefault="1470B499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lang w:val="es-US" w:bidi="es-US"/>
        </w:rPr>
        <w:t>Ya se han administrado más de 245 millones de dosis para adultos y adolescentes en los Estados Unidos.</w:t>
      </w:r>
    </w:p>
    <w:p w14:paraId="7817EA8A" w14:textId="755FF1FF" w:rsidR="1470B499" w:rsidRDefault="1470B499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Comprobadamente seguro y eficaz para los niños: </w:t>
      </w:r>
    </w:p>
    <w:p w14:paraId="47EB2427" w14:textId="231E82AF" w:rsidR="1470B499" w:rsidRDefault="1470B499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6CF6C725">
        <w:rPr>
          <w:lang w:val="es-US" w:bidi="es-US"/>
        </w:rPr>
        <w:t>No se encontraron efectos secundarios graves en niños de 5 a 11 años de edad que recibieron la vacuna en ensayos clínicos; hubo cero casos de COVID-19 en los 1.100 niños que recibieron la vacuna de Pfizer, y 16 casos en los 1.100 niños que recibieron un placebo sin vacuna.</w:t>
      </w:r>
    </w:p>
    <w:p w14:paraId="3ED7293D" w14:textId="34B7B10F" w:rsidR="1470B499" w:rsidRDefault="1470B499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Más eficaz que la vacuna contra la gripe </w:t>
      </w:r>
    </w:p>
    <w:p w14:paraId="2178D20A" w14:textId="17662E65" w:rsidR="1470B499" w:rsidRDefault="1470B499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 xml:space="preserve">Los ensayos clínicos en niños de 5 a 11 años encontraron que la vacuna tiene una efectividad del 90,7% en la prevención de la COVID-19 sintomática. En comparación, la vacuna contra la gripe suele tener una efectividad de entre el 40% y el 60%.   </w:t>
      </w:r>
    </w:p>
    <w:p w14:paraId="793BFB52" w14:textId="01CDF554" w:rsidR="4AEBC895" w:rsidRDefault="4AEBC895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La misma vacuna es administrada tanto a adultos como a niños, pero con dosis diferentes: </w:t>
      </w:r>
    </w:p>
    <w:p w14:paraId="3A166E3B" w14:textId="09B99071" w:rsidR="4AEBC895" w:rsidRDefault="4AEBC895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>La formulación pediátrica es una dosis más pequeña (10 microgramos), un tercio del tamaño de la vacuna para adultos/adolescentes (30 microgramos)</w:t>
      </w:r>
    </w:p>
    <w:p w14:paraId="2DE872EB" w14:textId="5FCF9AB6" w:rsidR="4AEBC895" w:rsidRDefault="4AEBC895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Las vacunas para niños requieren el consentimiento de los padres/tutores  </w:t>
      </w:r>
    </w:p>
    <w:p w14:paraId="4DDE9221" w14:textId="592BD6AE" w:rsidR="4AEBC895" w:rsidRDefault="4AEBC895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3FDBCEA1">
        <w:rPr>
          <w:lang w:val="es-US" w:bidi="es-US"/>
        </w:rPr>
        <w:t xml:space="preserve">A menos que sea emancipado, se requiere el consentimiento de los padres/tutores para que un menor reciba la vacuna COVID-19  </w:t>
      </w:r>
    </w:p>
    <w:p w14:paraId="3A09D1AE" w14:textId="7678D5FB" w:rsidR="0263D2C4" w:rsidRDefault="0263D2C4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Acceso fácil para recibir la vacuna COVID-19 </w:t>
      </w:r>
    </w:p>
    <w:p w14:paraId="03BBF596" w14:textId="0AEF5C69" w:rsidR="0263D2C4" w:rsidRDefault="00321350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hyperlink r:id="rId5">
        <w:r w:rsidR="0263D2C4" w:rsidRPr="6CF6C725">
          <w:rPr>
            <w:rStyle w:val="Hyperlink"/>
            <w:lang w:val="es-US" w:bidi="es-US"/>
          </w:rPr>
          <w:t>https://gettheshot.coronavirus.ohio.gov/</w:t>
        </w:r>
      </w:hyperlink>
      <w:r w:rsidR="42B6EC8D" w:rsidRPr="6CF6C725">
        <w:rPr>
          <w:lang w:val="es-US" w:bidi="es-US"/>
        </w:rPr>
        <w:t xml:space="preserve"> : Puede obtener una vacuna para usted o para un menor de 5 años </w:t>
      </w:r>
      <w:r w:rsidRPr="6CF6C725">
        <w:rPr>
          <w:lang w:val="es-US" w:bidi="es-US"/>
        </w:rPr>
        <w:t>o</w:t>
      </w:r>
      <w:r w:rsidR="42B6EC8D" w:rsidRPr="6CF6C725">
        <w:rPr>
          <w:lang w:val="es-US" w:bidi="es-US"/>
        </w:rPr>
        <w:t xml:space="preserve"> mayor, en la mayoría de las farmacias, centros de salud locales y departamentos de salud, pediatras, hospitales, clínicas, etc. </w:t>
      </w:r>
    </w:p>
    <w:p w14:paraId="6F599B1A" w14:textId="50324B06" w:rsidR="42B6EC8D" w:rsidRDefault="42B6EC8D" w:rsidP="3FDBCEA1">
      <w:pPr>
        <w:pStyle w:val="ListParagraph"/>
        <w:numPr>
          <w:ilvl w:val="0"/>
          <w:numId w:val="3"/>
        </w:numPr>
      </w:pPr>
      <w:r w:rsidRPr="3FDBCEA1">
        <w:rPr>
          <w:lang w:val="es-US" w:bidi="es-US"/>
        </w:rPr>
        <w:t xml:space="preserve">Incentivo adicional: Oportunidad de ganar beca estudiantil para su niño menor si él recibe las vacunas COVID-19 </w:t>
      </w:r>
    </w:p>
    <w:p w14:paraId="0A47C6C6" w14:textId="6388FB54" w:rsidR="3CD4884B" w:rsidRDefault="00321350" w:rsidP="3FDBCEA1">
      <w:pPr>
        <w:pStyle w:val="ListParagraph"/>
        <w:numPr>
          <w:ilvl w:val="1"/>
          <w:numId w:val="3"/>
        </w:numPr>
        <w:rPr>
          <w:rFonts w:eastAsiaTheme="minorEastAsia"/>
        </w:rPr>
      </w:pPr>
      <w:hyperlink r:id="rId6">
        <w:r w:rsidR="3CD4884B" w:rsidRPr="3FDBCEA1">
          <w:rPr>
            <w:rStyle w:val="Hyperlink"/>
            <w:lang w:val="es-US" w:bidi="es-US"/>
          </w:rPr>
          <w:t>https://ohiovaxamillion.com/</w:t>
        </w:r>
      </w:hyperlink>
    </w:p>
    <w:p w14:paraId="4B784BD5" w14:textId="6FD28CE2" w:rsidR="3FDBCEA1" w:rsidRDefault="3FDBCEA1" w:rsidP="3FDBCEA1">
      <w:pPr>
        <w:ind w:left="720"/>
      </w:pPr>
    </w:p>
    <w:sectPr w:rsidR="3FDBC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F744D"/>
    <w:multiLevelType w:val="multilevel"/>
    <w:tmpl w:val="19229A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3570"/>
    <w:multiLevelType w:val="hybridMultilevel"/>
    <w:tmpl w:val="9548937A"/>
    <w:lvl w:ilvl="0" w:tplc="38B8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82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46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A3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4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0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0E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6A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2F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11775"/>
    <w:multiLevelType w:val="hybridMultilevel"/>
    <w:tmpl w:val="3586CB1C"/>
    <w:lvl w:ilvl="0" w:tplc="A5EE1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E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0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1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2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65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8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4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419"/>
    <w:multiLevelType w:val="hybridMultilevel"/>
    <w:tmpl w:val="B142BE08"/>
    <w:lvl w:ilvl="0" w:tplc="E0943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2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E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EB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2F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04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87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88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E1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26C97B"/>
    <w:rsid w:val="00321350"/>
    <w:rsid w:val="00762391"/>
    <w:rsid w:val="00A25B7C"/>
    <w:rsid w:val="0263D2C4"/>
    <w:rsid w:val="028C208D"/>
    <w:rsid w:val="032E3572"/>
    <w:rsid w:val="0421F865"/>
    <w:rsid w:val="05CF9B15"/>
    <w:rsid w:val="080DB8E4"/>
    <w:rsid w:val="083AF038"/>
    <w:rsid w:val="0865B30D"/>
    <w:rsid w:val="09A98945"/>
    <w:rsid w:val="09ADA490"/>
    <w:rsid w:val="09B176CB"/>
    <w:rsid w:val="09B37825"/>
    <w:rsid w:val="0D9160E8"/>
    <w:rsid w:val="0E49F767"/>
    <w:rsid w:val="11974E04"/>
    <w:rsid w:val="11D2AD1F"/>
    <w:rsid w:val="1470B499"/>
    <w:rsid w:val="14CEEEC6"/>
    <w:rsid w:val="1B1B03A8"/>
    <w:rsid w:val="1B5C01B4"/>
    <w:rsid w:val="1C4F4063"/>
    <w:rsid w:val="1DD9D5ED"/>
    <w:rsid w:val="1EAE624D"/>
    <w:rsid w:val="2528DA8F"/>
    <w:rsid w:val="2A9F3098"/>
    <w:rsid w:val="2D046580"/>
    <w:rsid w:val="2DE3E768"/>
    <w:rsid w:val="313EF1C1"/>
    <w:rsid w:val="31D7956D"/>
    <w:rsid w:val="36F48E8F"/>
    <w:rsid w:val="39269A0F"/>
    <w:rsid w:val="3AF45D8D"/>
    <w:rsid w:val="3B7E77B3"/>
    <w:rsid w:val="3CD4884B"/>
    <w:rsid w:val="3FDBCEA1"/>
    <w:rsid w:val="4120711D"/>
    <w:rsid w:val="42B6EC8D"/>
    <w:rsid w:val="4731633E"/>
    <w:rsid w:val="489F8CF3"/>
    <w:rsid w:val="4A3B5D54"/>
    <w:rsid w:val="4AB21C7D"/>
    <w:rsid w:val="4AEBC895"/>
    <w:rsid w:val="4B1CEDB1"/>
    <w:rsid w:val="4BD72DB5"/>
    <w:rsid w:val="4C560DB6"/>
    <w:rsid w:val="4D4EF931"/>
    <w:rsid w:val="4F8DAE78"/>
    <w:rsid w:val="505F642D"/>
    <w:rsid w:val="50779250"/>
    <w:rsid w:val="536D9895"/>
    <w:rsid w:val="5AE9897C"/>
    <w:rsid w:val="5C6C3180"/>
    <w:rsid w:val="5CBD0F8D"/>
    <w:rsid w:val="5DBEB612"/>
    <w:rsid w:val="5E0801E1"/>
    <w:rsid w:val="5F593840"/>
    <w:rsid w:val="5FEA7B85"/>
    <w:rsid w:val="62275347"/>
    <w:rsid w:val="656B0658"/>
    <w:rsid w:val="65781C66"/>
    <w:rsid w:val="661B014C"/>
    <w:rsid w:val="67505EB8"/>
    <w:rsid w:val="67B6D1AD"/>
    <w:rsid w:val="693158D9"/>
    <w:rsid w:val="6BCE358D"/>
    <w:rsid w:val="6CC1F880"/>
    <w:rsid w:val="6CF6C725"/>
    <w:rsid w:val="6E261331"/>
    <w:rsid w:val="6E5DC8E1"/>
    <w:rsid w:val="6F26C97B"/>
    <w:rsid w:val="6F654496"/>
    <w:rsid w:val="6FC1E392"/>
    <w:rsid w:val="71251FB7"/>
    <w:rsid w:val="72498960"/>
    <w:rsid w:val="734D2E29"/>
    <w:rsid w:val="7668DAC6"/>
    <w:rsid w:val="7B2F35DB"/>
    <w:rsid w:val="7B6EAA26"/>
    <w:rsid w:val="7CBEF3ED"/>
    <w:rsid w:val="7E5E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C97B"/>
  <w15:chartTrackingRefBased/>
  <w15:docId w15:val="{9A99F6A6-67B3-4C11-9889-BE3B39D1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iovaxamillion.com/" TargetMode="External"/><Relationship Id="rId5" Type="http://schemas.openxmlformats.org/officeDocument/2006/relationships/hyperlink" Target="https://gettheshot.coronavirus.ohio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Rahman</dc:creator>
  <cp:keywords/>
  <dc:description/>
  <cp:lastModifiedBy>Beta Guedes Cummins</cp:lastModifiedBy>
  <cp:revision>2</cp:revision>
  <dcterms:created xsi:type="dcterms:W3CDTF">2021-11-19T16:21:00Z</dcterms:created>
  <dcterms:modified xsi:type="dcterms:W3CDTF">2021-11-19T16:21:00Z</dcterms:modified>
</cp:coreProperties>
</file>